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7" w:rsidRPr="00574C67" w:rsidRDefault="00574C67" w:rsidP="00CA2047">
      <w:pPr>
        <w:pStyle w:val="a5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РИНЯТО</w:t>
      </w:r>
      <w:r w:rsidRPr="00574C6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УТВЕРЖДЕНО</w:t>
      </w:r>
    </w:p>
    <w:p w:rsidR="00CA2047" w:rsidRDefault="00574C67" w:rsidP="00574C67">
      <w:pPr>
        <w:pStyle w:val="a5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 xml:space="preserve">на заседании педагогического совета           </w:t>
      </w:r>
      <w:r>
        <w:rPr>
          <w:rFonts w:ascii="Times New Roman" w:hAnsi="Times New Roman" w:cs="Times New Roman"/>
        </w:rPr>
        <w:t xml:space="preserve">         </w:t>
      </w:r>
      <w:r w:rsidRPr="00574C67">
        <w:rPr>
          <w:rFonts w:ascii="Times New Roman" w:hAnsi="Times New Roman" w:cs="Times New Roman"/>
        </w:rPr>
        <w:t xml:space="preserve">приказом директора МОБУ СОШ </w:t>
      </w:r>
      <w:r>
        <w:rPr>
          <w:rFonts w:ascii="Times New Roman" w:hAnsi="Times New Roman" w:cs="Times New Roman"/>
        </w:rPr>
        <w:t>№34</w:t>
      </w:r>
    </w:p>
    <w:p w:rsidR="00574C67" w:rsidRDefault="00574C67" w:rsidP="00574C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МОБУ СОШ№34 имени А.А.Короченского         имени А.А.Короченского МО Кореновский район                                              Протокол №    </w:t>
      </w:r>
      <w:r w:rsidR="001249D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                                                         от ____</w:t>
      </w:r>
      <w:r w:rsidR="001249D4">
        <w:rPr>
          <w:rFonts w:ascii="Times New Roman" w:hAnsi="Times New Roman" w:cs="Times New Roman"/>
        </w:rPr>
        <w:t>18.06.2019</w:t>
      </w:r>
      <w:r>
        <w:rPr>
          <w:rFonts w:ascii="Times New Roman" w:hAnsi="Times New Roman" w:cs="Times New Roman"/>
        </w:rPr>
        <w:t>г</w:t>
      </w:r>
    </w:p>
    <w:p w:rsidR="00CA2047" w:rsidRPr="00574C67" w:rsidRDefault="00574C67" w:rsidP="00574C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</w:t>
      </w:r>
      <w:r w:rsidR="001249D4">
        <w:rPr>
          <w:rFonts w:ascii="Times New Roman" w:hAnsi="Times New Roman" w:cs="Times New Roman"/>
        </w:rPr>
        <w:t>18.06 .2019</w:t>
      </w:r>
      <w:r>
        <w:rPr>
          <w:rFonts w:ascii="Times New Roman" w:hAnsi="Times New Roman" w:cs="Times New Roman"/>
        </w:rPr>
        <w:t xml:space="preserve"> г                               </w:t>
      </w:r>
      <w:r w:rsidR="001249D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№________________</w:t>
      </w:r>
    </w:p>
    <w:p w:rsidR="00CA2047" w:rsidRPr="00574C67" w:rsidRDefault="00CA2047" w:rsidP="00CA2047">
      <w:pPr>
        <w:pStyle w:val="a5"/>
        <w:jc w:val="right"/>
        <w:rPr>
          <w:rFonts w:ascii="Times New Roman" w:hAnsi="Times New Roman" w:cs="Times New Roman"/>
        </w:rPr>
      </w:pPr>
    </w:p>
    <w:p w:rsidR="00C20BCE" w:rsidRDefault="00C20BCE" w:rsidP="00DA3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A" w:rsidRPr="00574C67" w:rsidRDefault="00574C67" w:rsidP="00DA3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0BCE" w:rsidRPr="00C20BCE" w:rsidRDefault="00C20BCE" w:rsidP="00C20BCE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CE">
        <w:rPr>
          <w:rFonts w:ascii="Times New Roman" w:hAnsi="Times New Roman" w:cs="Times New Roman"/>
          <w:b/>
          <w:sz w:val="28"/>
          <w:szCs w:val="28"/>
        </w:rPr>
        <w:t>о порядке организации индивидуального отбора при приеме либо переводе обучающихся в 10-е классы профильного обучения для  получения среднего общего образования в МОБУ СОШ№34 имени А.А.Короченского МО Кореновский район</w:t>
      </w:r>
    </w:p>
    <w:p w:rsidR="00DA36CA" w:rsidRPr="00C20BCE" w:rsidRDefault="00DA36CA" w:rsidP="00C20B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A" w:rsidRPr="00CA2047" w:rsidRDefault="00DA36CA" w:rsidP="00DA36CA">
      <w:pPr>
        <w:pStyle w:val="a4"/>
      </w:pPr>
      <w:r w:rsidRPr="00CA2047">
        <w:rPr>
          <w:b/>
          <w:bCs/>
          <w:sz w:val="28"/>
          <w:szCs w:val="28"/>
        </w:rPr>
        <w:t>1.Общие положения</w:t>
      </w:r>
    </w:p>
    <w:p w:rsidR="00DA36CA" w:rsidRPr="00CA2047" w:rsidRDefault="00DA36CA" w:rsidP="00574C67">
      <w:pPr>
        <w:pStyle w:val="a4"/>
        <w:jc w:val="both"/>
      </w:pPr>
      <w:r w:rsidRPr="00CA2047">
        <w:rPr>
          <w:sz w:val="28"/>
          <w:szCs w:val="28"/>
        </w:rPr>
        <w:t>1.1.Настоящее Положение регулирует особенности организации образовательного процесса в профильных классах Школы, а также порядок приема обучающихся в профильный социально-педагогический  класс.</w:t>
      </w:r>
    </w:p>
    <w:p w:rsidR="009C74CA" w:rsidRPr="009C74CA" w:rsidRDefault="00DA36CA" w:rsidP="009C74C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4CA">
        <w:rPr>
          <w:rFonts w:ascii="Times New Roman" w:hAnsi="Times New Roman" w:cs="Times New Roman"/>
          <w:sz w:val="28"/>
          <w:szCs w:val="28"/>
        </w:rPr>
        <w:t>1.2.</w:t>
      </w:r>
      <w:r w:rsidR="009C74CA" w:rsidRPr="009C74CA">
        <w:rPr>
          <w:rFonts w:ascii="Times New Roman" w:hAnsi="Times New Roman" w:cs="Times New Roman"/>
          <w:sz w:val="28"/>
          <w:szCs w:val="28"/>
        </w:rPr>
        <w:t xml:space="preserve"> </w:t>
      </w:r>
      <w:r w:rsidR="009C74CA" w:rsidRPr="009C74CA">
        <w:rPr>
          <w:rFonts w:ascii="Times New Roman" w:eastAsia="Calibri" w:hAnsi="Times New Roman" w:cs="Times New Roman"/>
          <w:sz w:val="28"/>
          <w:szCs w:val="28"/>
        </w:rPr>
        <w:t xml:space="preserve">.  Порядок организации индивидуального отбора при приеме либо </w:t>
      </w:r>
      <w:proofErr w:type="gramStart"/>
      <w:r w:rsidR="009C74CA" w:rsidRPr="009C74CA">
        <w:rPr>
          <w:rFonts w:ascii="Times New Roman" w:eastAsia="Calibri" w:hAnsi="Times New Roman" w:cs="Times New Roman"/>
          <w:sz w:val="28"/>
          <w:szCs w:val="28"/>
        </w:rPr>
        <w:t xml:space="preserve">переводе в  профильные классы </w:t>
      </w:r>
      <w:r w:rsidR="009C74CA" w:rsidRPr="009C74CA">
        <w:rPr>
          <w:rFonts w:ascii="Times New Roman" w:hAnsi="Times New Roman" w:cs="Times New Roman"/>
          <w:sz w:val="28"/>
          <w:szCs w:val="28"/>
        </w:rPr>
        <w:t xml:space="preserve">МОБУ СОШ№34 имени А.А.Короченского МО Кореновский район </w:t>
      </w:r>
      <w:r w:rsidR="009C74CA" w:rsidRPr="009C74CA">
        <w:rPr>
          <w:rFonts w:ascii="Times New Roman" w:eastAsia="Calibri" w:hAnsi="Times New Roman" w:cs="Times New Roman"/>
          <w:sz w:val="28"/>
          <w:szCs w:val="28"/>
        </w:rPr>
        <w:t>разработан в соответствии с   Федеральным законом от 29.12.2012 N 273-ФЗ «Об образовании в Российской Федерации», Законом Краснодарского края от 10.07.2013 г. № 2770-КЗ «Об образовании в Краснодарском крае»,  приказом  министерства образования и науки Краснодарского края от 05.11.2015 года №  5758  «Об утверждении порядка организации индивидуального  отбора при приеме</w:t>
      </w:r>
      <w:proofErr w:type="gramEnd"/>
      <w:r w:rsidR="009C74CA" w:rsidRPr="009C7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74CA" w:rsidRPr="009C74CA">
        <w:rPr>
          <w:rFonts w:ascii="Times New Roman" w:eastAsia="Calibri" w:hAnsi="Times New Roman" w:cs="Times New Roman"/>
          <w:sz w:val="28"/>
          <w:szCs w:val="28"/>
        </w:rPr>
        <w:t>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крае»,  приказом министерства, науки и молодежной политики Краснодарского края от 15.06.2017 года № 2468 «О внесении изменений в приказ министерства образования и науки Краснодарского края от 05.11.2015  года №  5758  «Об утверждении порядка организации</w:t>
      </w:r>
      <w:proofErr w:type="gramEnd"/>
      <w:r w:rsidR="009C74CA" w:rsidRPr="009C74CA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отбора при приеме либо переводе в государственные и муниципальные образовательные организации для получения основного общего и  среднего общего образования с углубленным изучением отдельных учебных предметов или для профильного обучения в Краснодарском крае». </w:t>
      </w:r>
    </w:p>
    <w:p w:rsidR="00DA36CA" w:rsidRPr="00CA2047" w:rsidRDefault="00DA36CA" w:rsidP="00574C67">
      <w:pPr>
        <w:pStyle w:val="a4"/>
        <w:jc w:val="both"/>
      </w:pPr>
      <w:r w:rsidRPr="00CA2047">
        <w:rPr>
          <w:sz w:val="28"/>
          <w:szCs w:val="28"/>
        </w:rPr>
        <w:t xml:space="preserve">1.3.Класс профильного обучения (профильный класс) организуются на III ступени среднего общего образования в составе старших (10 – 11-х) классов. </w:t>
      </w:r>
    </w:p>
    <w:p w:rsidR="00DA36CA" w:rsidRPr="00CA2047" w:rsidRDefault="00DA36CA" w:rsidP="00574C67">
      <w:pPr>
        <w:pStyle w:val="a4"/>
        <w:jc w:val="both"/>
      </w:pPr>
      <w:r w:rsidRPr="00CA2047">
        <w:rPr>
          <w:sz w:val="28"/>
          <w:szCs w:val="28"/>
        </w:rPr>
        <w:lastRenderedPageBreak/>
        <w:t xml:space="preserve">1.4.Профильный класс ориентирован на создание условий для </w:t>
      </w:r>
      <w:hyperlink r:id="rId5" w:tooltip="Дифференция" w:history="1">
        <w:r w:rsidRPr="00CA2047">
          <w:rPr>
            <w:rStyle w:val="a3"/>
            <w:color w:val="auto"/>
            <w:sz w:val="28"/>
            <w:szCs w:val="28"/>
          </w:rPr>
          <w:t>дифференциации</w:t>
        </w:r>
      </w:hyperlink>
      <w:r w:rsidRPr="00CA2047">
        <w:rPr>
          <w:sz w:val="28"/>
          <w:szCs w:val="28"/>
        </w:rPr>
        <w:t xml:space="preserve"> и индивидуализации обучения старшеклассников, на расширение возможностей их социализации. </w:t>
      </w:r>
    </w:p>
    <w:p w:rsidR="00DA36CA" w:rsidRPr="00CA2047" w:rsidRDefault="00DA36CA" w:rsidP="00574C67">
      <w:pPr>
        <w:pStyle w:val="a4"/>
        <w:jc w:val="both"/>
      </w:pPr>
      <w:r w:rsidRPr="00CA2047">
        <w:rPr>
          <w:sz w:val="28"/>
          <w:szCs w:val="28"/>
        </w:rPr>
        <w:t xml:space="preserve">1.5.Профильный класс обеспечивает изучение не менее двух предметов на профильном уровне, преемственность между общим и </w:t>
      </w:r>
      <w:hyperlink r:id="rId6" w:tooltip="Профессиональное образование" w:history="1">
        <w:r w:rsidRPr="00CA2047">
          <w:rPr>
            <w:rStyle w:val="a3"/>
            <w:color w:val="auto"/>
            <w:sz w:val="28"/>
            <w:szCs w:val="28"/>
          </w:rPr>
          <w:t>профессиональным образованием</w:t>
        </w:r>
      </w:hyperlink>
      <w:r w:rsidRPr="00CA2047">
        <w:rPr>
          <w:sz w:val="28"/>
          <w:szCs w:val="28"/>
        </w:rPr>
        <w:t xml:space="preserve">, эффективную подготовку выпускников школы к освоению программ профессионального </w:t>
      </w:r>
      <w:hyperlink r:id="rId7" w:tooltip="Высшее образование" w:history="1">
        <w:r w:rsidRPr="00CA2047">
          <w:rPr>
            <w:rStyle w:val="a3"/>
            <w:color w:val="auto"/>
            <w:sz w:val="28"/>
            <w:szCs w:val="28"/>
          </w:rPr>
          <w:t>высшего образования</w:t>
        </w:r>
      </w:hyperlink>
      <w:r w:rsidRPr="00CA2047">
        <w:rPr>
          <w:sz w:val="28"/>
          <w:szCs w:val="28"/>
        </w:rPr>
        <w:t xml:space="preserve">. </w:t>
      </w:r>
    </w:p>
    <w:p w:rsidR="00DA36CA" w:rsidRPr="00CA2047" w:rsidRDefault="00DA36CA" w:rsidP="00574C67">
      <w:pPr>
        <w:pStyle w:val="a4"/>
        <w:jc w:val="both"/>
      </w:pPr>
      <w:r w:rsidRPr="00CA2047">
        <w:rPr>
          <w:sz w:val="28"/>
          <w:szCs w:val="28"/>
        </w:rPr>
        <w:t xml:space="preserve">1.6.Профильный класс открывается, </w:t>
      </w:r>
      <w:proofErr w:type="gramStart"/>
      <w:r w:rsidRPr="00CA2047">
        <w:rPr>
          <w:sz w:val="28"/>
          <w:szCs w:val="28"/>
        </w:rPr>
        <w:t>реорганизуется</w:t>
      </w:r>
      <w:proofErr w:type="gramEnd"/>
      <w:r w:rsidRPr="00CA2047">
        <w:rPr>
          <w:sz w:val="28"/>
          <w:szCs w:val="28"/>
        </w:rPr>
        <w:t xml:space="preserve"> и закрываются по согласованию с Управлением образования  МО Кореновский район (далее Учредитель). </w:t>
      </w:r>
    </w:p>
    <w:p w:rsidR="00DA36CA" w:rsidRDefault="00DA36CA" w:rsidP="00574C67">
      <w:pPr>
        <w:pStyle w:val="a4"/>
        <w:jc w:val="both"/>
      </w:pPr>
      <w:r w:rsidRPr="00CA2047">
        <w:rPr>
          <w:sz w:val="28"/>
          <w:szCs w:val="28"/>
        </w:rPr>
        <w:t xml:space="preserve">1.7.Профильный класс открывается при наличии высококвалифицированных </w:t>
      </w:r>
      <w:hyperlink r:id="rId8" w:tooltip="Кадры в педагогике" w:history="1">
        <w:r w:rsidRPr="00CA2047">
          <w:rPr>
            <w:rStyle w:val="a3"/>
            <w:color w:val="auto"/>
            <w:sz w:val="28"/>
            <w:szCs w:val="28"/>
          </w:rPr>
          <w:t>педагогических кадров</w:t>
        </w:r>
      </w:hyperlink>
      <w:r>
        <w:rPr>
          <w:sz w:val="28"/>
          <w:szCs w:val="28"/>
        </w:rPr>
        <w:t xml:space="preserve">, необходимых научно-методических, материально-технических, финансовых условий и соответствующего социального запроса учащихся, родителей (законных представителей).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1.8.Школа, открывая профильный класс, несет ответственность перед учащимися, родителями, педагогической общественностью и </w:t>
      </w:r>
      <w:hyperlink r:id="rId9" w:tooltip="Органы управления" w:history="1">
        <w:r w:rsidRPr="00CA2047">
          <w:rPr>
            <w:rStyle w:val="a3"/>
            <w:color w:val="auto"/>
            <w:sz w:val="28"/>
            <w:szCs w:val="28"/>
          </w:rPr>
          <w:t>органами управления</w:t>
        </w:r>
      </w:hyperlink>
      <w:r w:rsidRPr="00CA2047">
        <w:rPr>
          <w:sz w:val="28"/>
          <w:szCs w:val="28"/>
        </w:rPr>
        <w:t xml:space="preserve"> образованием</w:t>
      </w:r>
      <w:r>
        <w:rPr>
          <w:sz w:val="28"/>
          <w:szCs w:val="28"/>
        </w:rPr>
        <w:t xml:space="preserve">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1.9.Информация о создании профильных классов, предусмотренных настоящим положением, о порядке их комплектования, а также условиях обучения в них доводится до родителей и учащихся путем размещения материалов на школьном сайте в сети Интернет, на стендах в общеобразовательной организации, при проведении собраний, а также иными доступными методами.</w:t>
      </w:r>
    </w:p>
    <w:p w:rsidR="00DA36CA" w:rsidRPr="00CA2047" w:rsidRDefault="00DA36CA" w:rsidP="00574C67">
      <w:pPr>
        <w:pStyle w:val="a4"/>
        <w:jc w:val="both"/>
      </w:pPr>
      <w:r>
        <w:rPr>
          <w:b/>
          <w:bCs/>
          <w:sz w:val="28"/>
          <w:szCs w:val="28"/>
        </w:rPr>
        <w:t xml:space="preserve">2.Содержание и </w:t>
      </w:r>
      <w:r w:rsidRPr="00CA2047">
        <w:rPr>
          <w:b/>
          <w:bCs/>
          <w:sz w:val="28"/>
          <w:szCs w:val="28"/>
        </w:rPr>
        <w:t>организация образовательного процесса.</w:t>
      </w:r>
    </w:p>
    <w:p w:rsidR="00DA36CA" w:rsidRDefault="00DA36CA" w:rsidP="00574C67">
      <w:pPr>
        <w:pStyle w:val="a4"/>
        <w:jc w:val="both"/>
      </w:pPr>
      <w:proofErr w:type="gramStart"/>
      <w:r w:rsidRPr="00CA2047">
        <w:rPr>
          <w:sz w:val="28"/>
          <w:szCs w:val="28"/>
        </w:rPr>
        <w:t xml:space="preserve">2.1.Содержание </w:t>
      </w:r>
      <w:hyperlink r:id="rId10" w:tooltip="Образовательная деятельность" w:history="1">
        <w:r w:rsidRPr="00CA2047">
          <w:rPr>
            <w:rStyle w:val="a3"/>
            <w:color w:val="auto"/>
            <w:sz w:val="28"/>
            <w:szCs w:val="28"/>
          </w:rPr>
          <w:t>образовательной деятельности</w:t>
        </w:r>
      </w:hyperlink>
      <w:r w:rsidRPr="00CA2047">
        <w:rPr>
          <w:sz w:val="28"/>
          <w:szCs w:val="28"/>
        </w:rPr>
        <w:t xml:space="preserve"> в профильном классе определяется в зависимости от выбранного обучающихся профиля обучения на основании Регионального базисного учебного плана образовательных организаций </w:t>
      </w:r>
      <w:hyperlink r:id="rId11" w:tooltip="Краснодарский край" w:history="1">
        <w:r w:rsidRPr="00CA2047">
          <w:rPr>
            <w:rStyle w:val="a3"/>
            <w:color w:val="auto"/>
            <w:sz w:val="28"/>
            <w:szCs w:val="28"/>
          </w:rPr>
          <w:t>Краснодарского края</w:t>
        </w:r>
      </w:hyperlink>
      <w:r>
        <w:rPr>
          <w:sz w:val="28"/>
          <w:szCs w:val="28"/>
        </w:rPr>
        <w:t xml:space="preserve"> и согласуется с Учредителем.</w:t>
      </w:r>
      <w:proofErr w:type="gramEnd"/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2.2.Профильные предметы изучаются по</w:t>
      </w:r>
      <w:r w:rsidRPr="00CA2047">
        <w:rPr>
          <w:sz w:val="28"/>
          <w:szCs w:val="28"/>
        </w:rPr>
        <w:t xml:space="preserve"> </w:t>
      </w:r>
      <w:hyperlink r:id="rId12" w:tooltip="Образовательные программы" w:history="1">
        <w:r w:rsidRPr="00CA2047">
          <w:rPr>
            <w:rStyle w:val="a3"/>
            <w:color w:val="auto"/>
            <w:sz w:val="28"/>
            <w:szCs w:val="28"/>
          </w:rPr>
          <w:t>образовательным программам</w:t>
        </w:r>
      </w:hyperlink>
      <w:r>
        <w:rPr>
          <w:sz w:val="28"/>
          <w:szCs w:val="28"/>
        </w:rPr>
        <w:t xml:space="preserve">, обеспечивающим выполнение государственного образовательного стандарта.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2.3.Содержание образования в классе с профильным обучением, уровень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</w:t>
      </w:r>
      <w:hyperlink r:id="rId13" w:tooltip="Государственные стандарты" w:history="1">
        <w:r w:rsidRPr="00CA2047">
          <w:rPr>
            <w:rStyle w:val="a3"/>
            <w:color w:val="auto"/>
            <w:sz w:val="28"/>
            <w:szCs w:val="28"/>
          </w:rPr>
          <w:t>государственным стандартом</w:t>
        </w:r>
      </w:hyperlink>
      <w:r>
        <w:rPr>
          <w:sz w:val="28"/>
          <w:szCs w:val="28"/>
        </w:rPr>
        <w:t xml:space="preserve"> среднего общего образования.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lastRenderedPageBreak/>
        <w:t>2.4.Образовательные программы для классов с профильным обучением предусматривают:</w:t>
      </w:r>
      <w:r>
        <w:rPr>
          <w:sz w:val="28"/>
          <w:szCs w:val="28"/>
        </w:rPr>
        <w:br/>
        <w:t xml:space="preserve">- овладение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содержанием образования на повышенном уровне по профильным дисциплинам и изучение элективных курсов;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- формирование и развитие навыков самостоятельной работы и научно - </w:t>
      </w:r>
      <w:hyperlink r:id="rId14" w:tooltip="Научно-исследовательская деятельность" w:history="1">
        <w:r w:rsidRPr="00CA2047">
          <w:rPr>
            <w:rStyle w:val="a3"/>
            <w:color w:val="auto"/>
            <w:sz w:val="28"/>
            <w:szCs w:val="28"/>
          </w:rPr>
          <w:t>исследовательской деятельности</w:t>
        </w:r>
      </w:hyperlink>
      <w:r w:rsidRPr="00CA2047">
        <w:rPr>
          <w:sz w:val="28"/>
          <w:szCs w:val="28"/>
        </w:rPr>
        <w:t>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- подготовку выпускников к осознанному выбору профессии, самостоятельному творческому обучению в вузе.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2.5.Профили обучения самостоятельно формируются школой в соответствии с её возможностями и образовательными запросами обучающихся и их родителей (законных представителей).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2.7.Наполняемость профильных классов и учебная нагрузка обучающихся устанавливается в соответствии с Санитарно-эпидемиологическими правилами и нормативами (СанПиН 2.4– 2) и Уставом школы.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2.8.Организация образовательного процесса в классах с профильным обучением регламентируется учебным планом и графиком учебного процесса,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самостоятельно разрабатываются и утверждаются школой и согласовываются с Учредителем. </w:t>
      </w:r>
    </w:p>
    <w:p w:rsidR="00DA36CA" w:rsidRPr="00CA2047" w:rsidRDefault="00DA36CA" w:rsidP="00574C67">
      <w:pPr>
        <w:pStyle w:val="a4"/>
        <w:jc w:val="both"/>
      </w:pPr>
      <w:r>
        <w:rPr>
          <w:sz w:val="28"/>
          <w:szCs w:val="28"/>
        </w:rPr>
        <w:t xml:space="preserve">2.9.Расписание занятий в профильных классах может предусматривать сдвоенные уроки, что дает возможность использовать вузовские формы обучения (лекции, семинары) и тем самым приобщать будущих абитуриентов к обучению в </w:t>
      </w:r>
      <w:hyperlink r:id="rId15" w:tooltip="Высшие школы" w:history="1">
        <w:r w:rsidRPr="00CA2047">
          <w:rPr>
            <w:rStyle w:val="a3"/>
            <w:color w:val="auto"/>
            <w:sz w:val="28"/>
            <w:szCs w:val="28"/>
          </w:rPr>
          <w:t>высшей школе</w:t>
        </w:r>
      </w:hyperlink>
      <w:r w:rsidRPr="00CA2047">
        <w:rPr>
          <w:sz w:val="28"/>
          <w:szCs w:val="28"/>
        </w:rPr>
        <w:t xml:space="preserve">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2.10.При организации занятий по информатике, </w:t>
      </w:r>
      <w:hyperlink r:id="rId16" w:tooltip="Иностранные языки" w:history="1">
        <w:r w:rsidRPr="00CA2047">
          <w:rPr>
            <w:rStyle w:val="a3"/>
            <w:color w:val="auto"/>
            <w:sz w:val="28"/>
            <w:szCs w:val="28"/>
          </w:rPr>
          <w:t>иностранному языку</w:t>
        </w:r>
      </w:hyperlink>
      <w:r>
        <w:rPr>
          <w:sz w:val="28"/>
          <w:szCs w:val="28"/>
        </w:rPr>
        <w:t xml:space="preserve">, а также элективным курсам возможно деление класса (наполняемость не менее 25 человек) на две группы при наличии </w:t>
      </w:r>
      <w:hyperlink r:id="rId17" w:tooltip="Бюджетное финансирование" w:history="1">
        <w:r w:rsidRPr="00CA2047">
          <w:rPr>
            <w:rStyle w:val="a3"/>
            <w:color w:val="auto"/>
            <w:sz w:val="28"/>
            <w:szCs w:val="28"/>
          </w:rPr>
          <w:t>бюджетного финансирования</w:t>
        </w:r>
      </w:hyperlink>
      <w:r w:rsidRPr="00CA2047">
        <w:rPr>
          <w:sz w:val="28"/>
          <w:szCs w:val="28"/>
        </w:rPr>
        <w:t>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2.11. Организацию и анализ деятельности</w:t>
      </w:r>
      <w:r w:rsidRPr="00CA2047">
        <w:rPr>
          <w:sz w:val="28"/>
          <w:szCs w:val="28"/>
        </w:rPr>
        <w:t xml:space="preserve"> </w:t>
      </w:r>
      <w:hyperlink r:id="rId18" w:tooltip="Колл" w:history="1">
        <w:r w:rsidRPr="00CA2047">
          <w:rPr>
            <w:rStyle w:val="a3"/>
            <w:color w:val="auto"/>
            <w:sz w:val="28"/>
            <w:szCs w:val="28"/>
          </w:rPr>
          <w:t>коллектива</w:t>
        </w:r>
      </w:hyperlink>
      <w:r>
        <w:rPr>
          <w:sz w:val="28"/>
          <w:szCs w:val="28"/>
        </w:rPr>
        <w:t xml:space="preserve"> школы по профильной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 заместитель директора по учебной работе.</w:t>
      </w:r>
    </w:p>
    <w:p w:rsidR="00DA36CA" w:rsidRDefault="00DA36CA" w:rsidP="00574C67">
      <w:pPr>
        <w:pStyle w:val="a4"/>
        <w:jc w:val="both"/>
      </w:pPr>
      <w:r>
        <w:rPr>
          <w:b/>
          <w:bCs/>
          <w:sz w:val="28"/>
          <w:szCs w:val="28"/>
        </w:rPr>
        <w:t>3. Формирование учебных планов профильных классов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3.1.Учебные планы профильных классов включают базовые, профильные и элективные учебные предметы.</w:t>
      </w:r>
    </w:p>
    <w:p w:rsidR="00DA36CA" w:rsidRDefault="00DA36CA" w:rsidP="00574C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Базовые общеобразовательные учебные предметы – учебные предметы федерального компонента - направлены на завершение общеобразовательной подготовки обучающихся и являются обязательными для всех обучающихся во всех профилях обучения. </w:t>
      </w:r>
    </w:p>
    <w:p w:rsidR="00DA36CA" w:rsidRPr="00DA36CA" w:rsidRDefault="00DA36CA" w:rsidP="00574C67">
      <w:pPr>
        <w:pStyle w:val="a4"/>
        <w:jc w:val="both"/>
      </w:pPr>
      <w:proofErr w:type="gramStart"/>
      <w:r w:rsidRPr="00DA36CA">
        <w:rPr>
          <w:sz w:val="28"/>
          <w:szCs w:val="28"/>
        </w:rPr>
        <w:lastRenderedPageBreak/>
        <w:t>3.3.Профильне общеобразовательные учебные предметы в МОБУ СОШ №34 имени А.А.Короченского МО Кореновский район  (</w:t>
      </w:r>
      <w:r>
        <w:rPr>
          <w:b/>
          <w:bCs/>
          <w:sz w:val="28"/>
          <w:szCs w:val="28"/>
        </w:rPr>
        <w:t>р</w:t>
      </w:r>
      <w:r w:rsidRPr="00DA36CA">
        <w:rPr>
          <w:b/>
          <w:bCs/>
          <w:sz w:val="28"/>
          <w:szCs w:val="28"/>
        </w:rPr>
        <w:t>усский язык,</w:t>
      </w:r>
      <w:r>
        <w:rPr>
          <w:b/>
          <w:bCs/>
          <w:sz w:val="28"/>
          <w:szCs w:val="28"/>
        </w:rPr>
        <w:t xml:space="preserve">  м</w:t>
      </w:r>
      <w:r w:rsidRPr="00DA36CA">
        <w:rPr>
          <w:b/>
          <w:bCs/>
          <w:sz w:val="28"/>
          <w:szCs w:val="28"/>
        </w:rPr>
        <w:t xml:space="preserve">атематика: алгебра и начала анализа, геометрия, </w:t>
      </w:r>
      <w:r w:rsidRPr="00DA36CA">
        <w:rPr>
          <w:sz w:val="28"/>
          <w:szCs w:val="28"/>
        </w:rPr>
        <w:t xml:space="preserve">обществознание) являются обязательными для обучающихся, выбравших данный профиль обучения. </w:t>
      </w:r>
      <w:proofErr w:type="gramEnd"/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3.4.Совокупность базовых и профильных общеобразовательных учебных предметов определяет состав федерального компонента учебного плана.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3.5. Региональный компонент для 10-11 профильных классов представлен компонентом часов, отводимых на изучение предметов федерального компонента и компонента образовательного учреждения.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3.6. С целью создания условий для существенной дифференциации и индивидуализации содержания образования старшеклассников помимо профильных общеобразовательных предметов в учебные планы включаются элективные курсы (предметы).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3.7. Элективные учебные предметы – это обязательные учебные предметы по выбору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компонента образовательного учреждения. Элективные учебные предметы выполняют три основные функции: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- развивают содержание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экзамена по выбранному предмету;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- являются «надстройкой» профильного учебного предмета;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- способствуют удовлетворению познавательных интересов обучающихся в различных сферах человеческой деятельности.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3.8. Набор и содержание элективных курсов школа определяет самостоятельно в соответствии с выбранным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профилем.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3.9. Авторские программы элективных курсов проходят внешнюю экспертизу</w:t>
      </w:r>
      <w:r w:rsidR="00574C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A36CA" w:rsidRPr="00DA36CA" w:rsidRDefault="00DA36CA" w:rsidP="00574C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CA">
        <w:rPr>
          <w:rFonts w:ascii="Times New Roman" w:hAnsi="Times New Roman" w:cs="Times New Roman"/>
          <w:b/>
          <w:sz w:val="28"/>
          <w:szCs w:val="28"/>
        </w:rPr>
        <w:t xml:space="preserve">4. Порядок организации индивидуального отбора при приеме либо </w:t>
      </w:r>
    </w:p>
    <w:p w:rsidR="00DA36CA" w:rsidRPr="00DA36CA" w:rsidRDefault="00DA36CA" w:rsidP="00574C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36CA">
        <w:rPr>
          <w:rFonts w:ascii="Times New Roman" w:hAnsi="Times New Roman" w:cs="Times New Roman"/>
          <w:b/>
          <w:sz w:val="28"/>
          <w:szCs w:val="28"/>
        </w:rPr>
        <w:t>переводе</w:t>
      </w:r>
      <w:proofErr w:type="gramEnd"/>
      <w:r w:rsidRPr="00DA36CA">
        <w:rPr>
          <w:rFonts w:ascii="Times New Roman" w:hAnsi="Times New Roman" w:cs="Times New Roman"/>
          <w:b/>
          <w:sz w:val="28"/>
          <w:szCs w:val="28"/>
        </w:rPr>
        <w:t xml:space="preserve"> в профильный класс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4.1. Участниками индивидуального отбора при приеме либо переводе в МОБУ СОШ №34 имени А.А.Короченского МО Кореновский район для профильного обучения (далее - индивидуальный отбор) могут быть все граждане, которые имеют право на получение общего образования </w:t>
      </w:r>
      <w:r>
        <w:rPr>
          <w:sz w:val="28"/>
          <w:szCs w:val="28"/>
        </w:rPr>
        <w:lastRenderedPageBreak/>
        <w:t>соответствующего уровня, проживающие в микрорайоне школы  (при наличии свободных мест).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Информирование обучающихся, родителей (законных представителей) о количестве мест в профильном классе, сроках, времени, месте подачи заявлений и процедуре индивидуального отбора осуществляется МОБУ СОШ №34 имени А.А.Короченского МО Кореновский район  через официальный сайт, ученические и родительские собрания, информационные стенды, </w:t>
      </w:r>
      <w:hyperlink r:id="rId19" w:tooltip="Средства массовой информации" w:history="1">
        <w:r w:rsidRPr="00CA2047">
          <w:rPr>
            <w:rStyle w:val="a3"/>
            <w:color w:val="auto"/>
            <w:sz w:val="28"/>
            <w:szCs w:val="28"/>
          </w:rPr>
          <w:t>средства массовой информации</w:t>
        </w:r>
      </w:hyperlink>
      <w:r>
        <w:rPr>
          <w:sz w:val="28"/>
          <w:szCs w:val="28"/>
        </w:rPr>
        <w:t xml:space="preserve"> не позднее 30 дней до начала индивидуального отбора. </w:t>
      </w:r>
      <w:proofErr w:type="gramEnd"/>
    </w:p>
    <w:p w:rsidR="00DA36CA" w:rsidRDefault="00DA36CA" w:rsidP="00574C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4.3. Родители (законные представители) подают заявление на имя директора школы не позднее 3 календарных дней до даты начала проведения индивидуального отбора, установленного школой, в</w:t>
      </w:r>
      <w:r w:rsidRPr="00CA2047">
        <w:rPr>
          <w:sz w:val="28"/>
          <w:szCs w:val="28"/>
        </w:rPr>
        <w:t xml:space="preserve"> </w:t>
      </w:r>
      <w:hyperlink r:id="rId20" w:tooltip="Информационные бюллетени" w:history="1">
        <w:r w:rsidRPr="00CA2047">
          <w:rPr>
            <w:rStyle w:val="a3"/>
            <w:color w:val="auto"/>
            <w:sz w:val="28"/>
            <w:szCs w:val="28"/>
          </w:rPr>
          <w:t>информационном сообщении</w:t>
        </w:r>
      </w:hyperlink>
      <w:r w:rsidRPr="00CA2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</w:t>
      </w:r>
      <w:r>
        <w:rPr>
          <w:rStyle w:val="a20"/>
          <w:sz w:val="28"/>
          <w:szCs w:val="28"/>
        </w:rPr>
        <w:t>4.2</w:t>
      </w:r>
      <w:r>
        <w:rPr>
          <w:sz w:val="28"/>
          <w:szCs w:val="28"/>
        </w:rPr>
        <w:t xml:space="preserve"> Положения.</w:t>
      </w:r>
    </w:p>
    <w:p w:rsidR="009C74CA" w:rsidRPr="009C74CA" w:rsidRDefault="009C74CA" w:rsidP="009C74C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 </w:t>
      </w:r>
      <w:r w:rsidRPr="009C74CA">
        <w:rPr>
          <w:rFonts w:ascii="Times New Roman" w:eastAsia="Calibri" w:hAnsi="Times New Roman" w:cs="Times New Roman"/>
          <w:sz w:val="28"/>
          <w:szCs w:val="28"/>
        </w:rPr>
        <w:t xml:space="preserve">прилагаются:  </w:t>
      </w:r>
    </w:p>
    <w:p w:rsidR="009C74CA" w:rsidRPr="009C74CA" w:rsidRDefault="009C74CA" w:rsidP="009C74C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C74CA">
        <w:rPr>
          <w:rFonts w:ascii="Times New Roman" w:eastAsia="Calibri" w:hAnsi="Times New Roman" w:cs="Times New Roman"/>
          <w:sz w:val="28"/>
          <w:szCs w:val="28"/>
        </w:rPr>
        <w:t xml:space="preserve">- копия аттестата об основном общем образовании; </w:t>
      </w:r>
    </w:p>
    <w:p w:rsidR="009C74CA" w:rsidRPr="009C74CA" w:rsidRDefault="009C74CA" w:rsidP="009C74C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C74CA">
        <w:rPr>
          <w:rFonts w:ascii="Times New Roman" w:eastAsia="Calibri" w:hAnsi="Times New Roman" w:cs="Times New Roman"/>
          <w:sz w:val="28"/>
          <w:szCs w:val="28"/>
        </w:rPr>
        <w:t xml:space="preserve">- справка с результатами экзаменов государственной итоговой аттестации по образовательным программам основного общего образования по учебным предметам, соответствующим выбранному профилю в соответствии с примерным перечнем предметов (для выпускников, проходивших ГИА в другой образовательной организации).  </w:t>
      </w:r>
    </w:p>
    <w:p w:rsidR="009C74CA" w:rsidRPr="009C74CA" w:rsidRDefault="009C74CA" w:rsidP="009C74C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74CA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 имеют право 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 </w:t>
      </w:r>
      <w:proofErr w:type="gramEnd"/>
    </w:p>
    <w:p w:rsidR="009C74CA" w:rsidRPr="009C74CA" w:rsidRDefault="009C74CA" w:rsidP="009C74CA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C74CA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</w:t>
      </w:r>
    </w:p>
    <w:p w:rsidR="009C74CA" w:rsidRPr="009C74CA" w:rsidRDefault="009C74CA" w:rsidP="009C7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9C74CA">
        <w:rPr>
          <w:rFonts w:ascii="Times New Roman" w:eastAsia="Calibri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</w:t>
      </w:r>
      <w:r>
        <w:rPr>
          <w:rFonts w:ascii="Times New Roman" w:hAnsi="Times New Roman" w:cs="Times New Roman"/>
          <w:sz w:val="28"/>
          <w:szCs w:val="28"/>
        </w:rPr>
        <w:t xml:space="preserve">бенка в индивидуальном отборе в МОБУ СОШ№34 имени А.А.Короченского </w:t>
      </w:r>
      <w:r w:rsidRPr="009C74CA">
        <w:rPr>
          <w:rFonts w:ascii="Times New Roman" w:eastAsia="Calibri" w:hAnsi="Times New Roman" w:cs="Times New Roman"/>
          <w:sz w:val="28"/>
          <w:szCs w:val="28"/>
        </w:rPr>
        <w:t xml:space="preserve">для профильного обучения и о перечне представленных документов.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4.4. На основании поданных заявлений составляется список обучающихся для индивидуального отбора.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4.5. Индивидуальный отбор осуществляется на основании портфолио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следующим критериям:</w:t>
      </w:r>
    </w:p>
    <w:p w:rsidR="00DA36CA" w:rsidRDefault="00DA36CA" w:rsidP="00574C67">
      <w:pPr>
        <w:pStyle w:val="a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наличие годовых отметок "хорошо и "отлично" по учебным предметам соответствующей направленности за предшествующий учебный год;</w:t>
      </w:r>
    </w:p>
    <w:p w:rsidR="00DA36CA" w:rsidRDefault="00DA36CA" w:rsidP="00574C67">
      <w:pPr>
        <w:pStyle w:val="a4"/>
        <w:jc w:val="both"/>
      </w:pPr>
      <w:r>
        <w:rPr>
          <w:rFonts w:ascii="Symbol" w:hAnsi="Symbol"/>
          <w:sz w:val="28"/>
          <w:szCs w:val="28"/>
        </w:rPr>
        <w:lastRenderedPageBreak/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наличие итоговых отметок "хорошо и "отлично" по соответствующим профилю обучения учебным предметам за курс основного общего образования;</w:t>
      </w:r>
    </w:p>
    <w:p w:rsidR="00DA36CA" w:rsidRDefault="00DA36CA" w:rsidP="00574C67">
      <w:pPr>
        <w:pStyle w:val="a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наличие отметок "хорошо и "отлично" по обязательным экзаменам (</w:t>
      </w:r>
      <w:hyperlink r:id="rId21" w:tooltip="Русский язык" w:history="1">
        <w:r w:rsidRPr="00CA2047">
          <w:rPr>
            <w:rStyle w:val="a3"/>
            <w:b/>
            <w:color w:val="auto"/>
            <w:sz w:val="28"/>
            <w:szCs w:val="28"/>
            <w:u w:val="none"/>
          </w:rPr>
          <w:t>русский язык</w:t>
        </w:r>
      </w:hyperlink>
      <w:r w:rsidRPr="00CA2047">
        <w:rPr>
          <w:b/>
          <w:sz w:val="28"/>
          <w:szCs w:val="28"/>
        </w:rPr>
        <w:t xml:space="preserve"> и математика)</w:t>
      </w:r>
      <w:r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образования;</w:t>
      </w:r>
    </w:p>
    <w:p w:rsidR="00DA36CA" w:rsidRDefault="00DA36CA" w:rsidP="00574C67">
      <w:pPr>
        <w:pStyle w:val="a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наличие аттестата об основном общем образовании с отличием;</w:t>
      </w:r>
    </w:p>
    <w:p w:rsidR="00DA36CA" w:rsidRDefault="00DA36CA" w:rsidP="00574C67">
      <w:pPr>
        <w:pStyle w:val="a4"/>
        <w:jc w:val="both"/>
      </w:pPr>
      <w:proofErr w:type="gramStart"/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обучения.</w:t>
      </w:r>
      <w:proofErr w:type="gramEnd"/>
    </w:p>
    <w:p w:rsidR="00DA36CA" w:rsidRDefault="00DA36CA" w:rsidP="00574C67">
      <w:pPr>
        <w:pStyle w:val="a4"/>
        <w:jc w:val="both"/>
      </w:pPr>
      <w:r>
        <w:rPr>
          <w:color w:val="000000"/>
          <w:sz w:val="28"/>
          <w:szCs w:val="28"/>
        </w:rPr>
        <w:t xml:space="preserve">Выявление склонностей детей к обучению в профильном классе производится </w:t>
      </w:r>
      <w:r w:rsidRPr="00574C67">
        <w:rPr>
          <w:b/>
          <w:color w:val="000000"/>
          <w:sz w:val="28"/>
          <w:szCs w:val="28"/>
        </w:rPr>
        <w:t xml:space="preserve">по итогам вступительных испытаний в виде </w:t>
      </w:r>
      <w:r w:rsidR="00D2689F" w:rsidRPr="00574C67">
        <w:rPr>
          <w:b/>
          <w:color w:val="000000"/>
          <w:sz w:val="28"/>
          <w:szCs w:val="28"/>
        </w:rPr>
        <w:t>экзамена</w:t>
      </w:r>
      <w:r w:rsidR="00D2689F">
        <w:rPr>
          <w:color w:val="000000"/>
          <w:sz w:val="28"/>
          <w:szCs w:val="28"/>
        </w:rPr>
        <w:t xml:space="preserve"> в форме </w:t>
      </w:r>
      <w:r>
        <w:rPr>
          <w:color w:val="000000"/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по </w:t>
      </w:r>
      <w:r w:rsidRPr="00DA36CA">
        <w:rPr>
          <w:b/>
          <w:sz w:val="28"/>
          <w:szCs w:val="28"/>
        </w:rPr>
        <w:t>русскому языку, математике,  обществознанию</w:t>
      </w:r>
      <w:proofErr w:type="gramStart"/>
      <w:r w:rsidR="00D268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Экзаменационные материалы вступительных испытаний разрабатываются учителями-предметниками выпускных классов с учетом требований государственного образовательного стандарта, проходят экспертизу на заседаниях методических объединений и утверждаются директором школы.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 xml:space="preserve">Индивидуальный отбор обучающихся осуществляется </w:t>
      </w:r>
      <w:r w:rsidRPr="00EF6588">
        <w:rPr>
          <w:b/>
          <w:sz w:val="28"/>
          <w:szCs w:val="28"/>
        </w:rPr>
        <w:t>комиссией</w:t>
      </w:r>
      <w:r>
        <w:rPr>
          <w:sz w:val="28"/>
          <w:szCs w:val="28"/>
        </w:rPr>
        <w:t xml:space="preserve"> (далее - комиссия), создаваемой директором школы, в состав которой включаются учителя-предметники, руководители предметных методических объединений, директор школы, заместитель директора, курирующий вопросы качества обучения по про</w:t>
      </w:r>
      <w:r w:rsidR="00D2689F">
        <w:rPr>
          <w:sz w:val="28"/>
          <w:szCs w:val="28"/>
        </w:rPr>
        <w:t>граммам  русского языка, математики, обществознания</w:t>
      </w:r>
      <w:r>
        <w:rPr>
          <w:sz w:val="28"/>
          <w:szCs w:val="28"/>
        </w:rPr>
        <w:t xml:space="preserve">, представители психолого-педагогической службы, органа </w:t>
      </w:r>
      <w:hyperlink r:id="rId22" w:tooltip="Государственное управление" w:history="1">
        <w:r w:rsidRPr="00CA2047">
          <w:rPr>
            <w:rStyle w:val="a3"/>
            <w:color w:val="auto"/>
            <w:sz w:val="28"/>
            <w:szCs w:val="28"/>
            <w:u w:val="none"/>
          </w:rPr>
          <w:t>государственно-общественного управления</w:t>
        </w:r>
      </w:hyperlink>
      <w:r>
        <w:rPr>
          <w:sz w:val="28"/>
          <w:szCs w:val="28"/>
        </w:rPr>
        <w:t xml:space="preserve"> организации и специалисты муниципального органа управления образованием (по согласованию).</w:t>
      </w:r>
      <w:proofErr w:type="gramEnd"/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4.7. Индивидуальный от</w:t>
      </w:r>
      <w:r w:rsidR="00D2689F">
        <w:rPr>
          <w:sz w:val="28"/>
          <w:szCs w:val="28"/>
        </w:rPr>
        <w:t>бор осуществляется с 1 по 30 июл</w:t>
      </w:r>
      <w:r>
        <w:rPr>
          <w:sz w:val="28"/>
          <w:szCs w:val="28"/>
        </w:rPr>
        <w:t>я текущего года.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Индивидуальный отбор проводится в 3 этапа: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1 этап - проведение экспертизы документов, указанных в пункте 4.4 Положения, согласно критериям, предусмотренным пунктом 4.5 Положения;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2 этап - составление рейтинга достижений учащихся;</w:t>
      </w:r>
    </w:p>
    <w:p w:rsidR="00DA36CA" w:rsidRDefault="00574C67" w:rsidP="00574C67">
      <w:pPr>
        <w:pStyle w:val="a4"/>
        <w:jc w:val="both"/>
      </w:pPr>
      <w:r>
        <w:rPr>
          <w:sz w:val="28"/>
          <w:szCs w:val="28"/>
        </w:rPr>
        <w:lastRenderedPageBreak/>
        <w:t xml:space="preserve">3 </w:t>
      </w:r>
      <w:r w:rsidR="00DA36CA">
        <w:rPr>
          <w:sz w:val="28"/>
          <w:szCs w:val="28"/>
        </w:rPr>
        <w:t>этап - принятие решения о зачислении учащихся.</w:t>
      </w:r>
    </w:p>
    <w:p w:rsidR="00DA36CA" w:rsidRPr="00574C67" w:rsidRDefault="00DA36CA" w:rsidP="00574C67">
      <w:pPr>
        <w:pStyle w:val="a4"/>
        <w:jc w:val="both"/>
        <w:rPr>
          <w:b/>
        </w:rPr>
      </w:pPr>
      <w:r w:rsidRPr="00574C67">
        <w:rPr>
          <w:b/>
          <w:sz w:val="28"/>
          <w:szCs w:val="28"/>
        </w:rPr>
        <w:t>Первый этап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отметка «отлично» по соответствующим учебным предметам - 5 баллов за один предмет;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отметка «хорошо» по соответствующим учебным предметам - 3 балла за один предмет;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отметка «отлично» по обязательному экзамену государственной итоговой аттестации - 5 баллов за один предмет;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отметка «хорошо» по обязательному экзамену государственной итоговой аттестации - 4 балла за один предмет;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аттестат об основном общем образовании с отличием - 5 баллов;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Результаты вступительных испытаний в виде </w:t>
      </w:r>
      <w:r w:rsidR="00D2689F">
        <w:rPr>
          <w:sz w:val="28"/>
          <w:szCs w:val="28"/>
        </w:rPr>
        <w:t xml:space="preserve">экзамена в форме </w:t>
      </w:r>
      <w:r>
        <w:rPr>
          <w:sz w:val="28"/>
          <w:szCs w:val="28"/>
        </w:rPr>
        <w:t xml:space="preserve">тестирования по </w:t>
      </w:r>
      <w:r w:rsidR="00D2689F">
        <w:rPr>
          <w:sz w:val="28"/>
          <w:szCs w:val="28"/>
        </w:rPr>
        <w:t xml:space="preserve">русскому языку, математике,  </w:t>
      </w:r>
      <w:r>
        <w:rPr>
          <w:sz w:val="28"/>
          <w:szCs w:val="28"/>
        </w:rPr>
        <w:t>обществознанию</w:t>
      </w:r>
      <w:r w:rsidR="00D26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оцениваются по балльной системе (максимум 20 баллов).</w:t>
      </w:r>
    </w:p>
    <w:p w:rsidR="00DA36CA" w:rsidRPr="00574C67" w:rsidRDefault="00DA36CA" w:rsidP="00574C67">
      <w:pPr>
        <w:pStyle w:val="a4"/>
        <w:jc w:val="both"/>
        <w:rPr>
          <w:b/>
        </w:rPr>
      </w:pPr>
      <w:r w:rsidRPr="00574C67">
        <w:rPr>
          <w:b/>
          <w:sz w:val="28"/>
          <w:szCs w:val="28"/>
        </w:rPr>
        <w:t>Второй этап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Баллы, полученные в результате экспертизы документов и результаты тестирования (экзамена) суммируются. Комиссия выстраивает рейтинг достижений обучающихся по мере убывания набранных ими баллов.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lastRenderedPageBreak/>
        <w:t>В соответствии с заявленным в пункте 4.2 Положения количеством ме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 xml:space="preserve">офильном классе,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Рейтинг достижений учащихся доводится школой до сведения родителей (законных представителей) в соответствии с Положением.</w:t>
      </w:r>
    </w:p>
    <w:p w:rsidR="00DA36CA" w:rsidRPr="00574C67" w:rsidRDefault="00DA36CA" w:rsidP="00574C67">
      <w:pPr>
        <w:pStyle w:val="a4"/>
        <w:jc w:val="both"/>
        <w:rPr>
          <w:b/>
        </w:rPr>
      </w:pPr>
      <w:r w:rsidRPr="00574C67">
        <w:rPr>
          <w:b/>
          <w:sz w:val="28"/>
          <w:szCs w:val="28"/>
        </w:rPr>
        <w:t>Третий этап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Решение комиссии обязательно для исполнения директором школы при принятии решения о зачислении учащегося.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Зачисление учащихся осуществляется на основании протокола комиссии по результатам индивидуального отбора (рейтинга достижений учащихся) и оформляется приказом директора школы не позднее 10 дней до начала учебного года.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Информация об итогах индивидуального отбора и зачислении доводится до обучающихся, их родителей (законных представителей) и размещается на сайте организации в сети Интернет не позднее 3 дней после зачисления.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 xml:space="preserve">4.8.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Положением в школе </w:t>
      </w:r>
      <w:r w:rsidRPr="00D2689F">
        <w:rPr>
          <w:b/>
          <w:sz w:val="28"/>
          <w:szCs w:val="28"/>
        </w:rPr>
        <w:t>создается конфликтная комиссия.</w:t>
      </w:r>
      <w:r>
        <w:rPr>
          <w:sz w:val="28"/>
          <w:szCs w:val="28"/>
        </w:rPr>
        <w:t xml:space="preserve">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Конфликтная комиссия численностью не менее 5 человек создается директором школы. В ее состав включаются педагогические работники и заместитель директора,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учащихся.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t>4.9. При условии наличия свободных мест после проведения ин</w:t>
      </w:r>
      <w:r w:rsidR="00EF6588">
        <w:rPr>
          <w:sz w:val="28"/>
          <w:szCs w:val="28"/>
        </w:rPr>
        <w:t>дивидуального отбора (1 – 30 июл</w:t>
      </w:r>
      <w:r>
        <w:rPr>
          <w:sz w:val="28"/>
          <w:szCs w:val="28"/>
        </w:rPr>
        <w:t xml:space="preserve">я) в запланированном классе, допускается проведение индивидуального отбора в дополнительный период (5 – </w:t>
      </w:r>
      <w:hyperlink r:id="rId23" w:tooltip="20 августа" w:history="1">
        <w:r w:rsidRPr="00CA2047">
          <w:rPr>
            <w:rStyle w:val="a3"/>
            <w:color w:val="auto"/>
            <w:sz w:val="28"/>
            <w:szCs w:val="28"/>
            <w:u w:val="none"/>
          </w:rPr>
          <w:t>20 августа</w:t>
        </w:r>
      </w:hyperlink>
      <w:r w:rsidRPr="00CA204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A36CA" w:rsidRDefault="00DA36CA" w:rsidP="00574C67">
      <w:pPr>
        <w:pStyle w:val="a4"/>
        <w:jc w:val="both"/>
      </w:pPr>
      <w:r>
        <w:rPr>
          <w:sz w:val="28"/>
          <w:szCs w:val="28"/>
        </w:rPr>
        <w:lastRenderedPageBreak/>
        <w:t>Для каждого периода индивидуального отбора сохраняются требования соблюдения сроков и информированности, указанные в пункте 4.7 Положения.</w:t>
      </w:r>
    </w:p>
    <w:p w:rsidR="00DA36CA" w:rsidRDefault="00DA36CA" w:rsidP="00574C6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При переводе обучающегося в течение учебного года из другой организации, реализующей </w:t>
      </w:r>
      <w:hyperlink r:id="rId24" w:tooltip="Общеобразовательные программы" w:history="1">
        <w:r w:rsidRPr="00CA2047">
          <w:rPr>
            <w:rStyle w:val="a3"/>
            <w:color w:val="auto"/>
            <w:sz w:val="28"/>
            <w:szCs w:val="28"/>
            <w:u w:val="none"/>
          </w:rPr>
          <w:t>общеобразовательную программу</w:t>
        </w:r>
      </w:hyperlink>
      <w:r w:rsidRPr="00CA204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уровня, при наличии свободных мест в организации, решение о зачислении принимает комиссия, создаваемая в соответствии с пунктом 4.6 Положения, по критериям, указанным в пункте 4.5 Положения в течение трех рабочих дней.</w:t>
      </w: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689F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D2689F">
        <w:rPr>
          <w:rFonts w:ascii="Times New Roman" w:hAnsi="Times New Roman" w:cs="Times New Roman"/>
          <w:sz w:val="28"/>
          <w:szCs w:val="28"/>
        </w:rPr>
        <w:t>В случае возникших затруднений в усвоении программного материала или по каким-либо другим причинам, включая утрату интереса к профилю, обучающийся имеет право в течение учебного года перейти в общеобразовательный класс.</w:t>
      </w:r>
      <w:proofErr w:type="gramEnd"/>
    </w:p>
    <w:p w:rsidR="00574C67" w:rsidRDefault="00574C67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68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689F">
        <w:rPr>
          <w:rFonts w:ascii="Times New Roman" w:hAnsi="Times New Roman" w:cs="Times New Roman"/>
          <w:sz w:val="28"/>
          <w:szCs w:val="28"/>
        </w:rPr>
        <w:t>. Отчисление из профильных классов осуществляется в порядке, установленном Законом «Об образовании в Российской Федерации» и локальными актами школы в следующих случаях:</w:t>
      </w: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89F">
        <w:rPr>
          <w:rFonts w:ascii="Times New Roman" w:hAnsi="Times New Roman" w:cs="Times New Roman"/>
          <w:sz w:val="28"/>
          <w:szCs w:val="28"/>
        </w:rPr>
        <w:t>если учащийся имеет задолженность более чем по одному предмету на момент окончания 1-го года обучения;</w:t>
      </w: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89F">
        <w:rPr>
          <w:rFonts w:ascii="Times New Roman" w:hAnsi="Times New Roman" w:cs="Times New Roman"/>
          <w:sz w:val="28"/>
          <w:szCs w:val="28"/>
        </w:rPr>
        <w:t>если учащийся имеет пропуски уроков без уважительных причин более 30% учебного времени;</w:t>
      </w:r>
    </w:p>
    <w:p w:rsidR="00574C67" w:rsidRDefault="00574C67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D2689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Pr="00D268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89F">
        <w:rPr>
          <w:rFonts w:ascii="Times New Roman" w:hAnsi="Times New Roman" w:cs="Times New Roman"/>
          <w:sz w:val="28"/>
          <w:szCs w:val="28"/>
        </w:rPr>
        <w:t xml:space="preserve"> профильных классов сохраняется право свободного перехода в общеобразовательные классы универсального обучения по заявлению родителей (законных представителей) при отсутствии академической задолженности и по согласованию с учредителем.</w:t>
      </w:r>
    </w:p>
    <w:p w:rsidR="00D2689F" w:rsidRDefault="00D2689F" w:rsidP="00574C6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2689F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2689F">
        <w:rPr>
          <w:rFonts w:ascii="Times New Roman" w:eastAsia="Calibri" w:hAnsi="Times New Roman" w:cs="Times New Roman"/>
          <w:sz w:val="28"/>
          <w:szCs w:val="28"/>
        </w:rPr>
        <w:t xml:space="preserve">. Обучающиеся профильных классов имеют право изменить профиль обучения после первого полугодия  10 класса и после окончания 10 класса (при реализации Школой двух и </w:t>
      </w:r>
      <w:r w:rsidR="00CA2047">
        <w:rPr>
          <w:rFonts w:ascii="Times New Roman" w:eastAsia="Calibri" w:hAnsi="Times New Roman" w:cs="Times New Roman"/>
          <w:sz w:val="28"/>
          <w:szCs w:val="28"/>
        </w:rPr>
        <w:t>более профилей</w:t>
      </w:r>
      <w:proofErr w:type="gramStart"/>
      <w:r w:rsidR="00CA2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89F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D2689F">
        <w:rPr>
          <w:rFonts w:ascii="Times New Roman" w:eastAsia="Calibri" w:hAnsi="Times New Roman" w:cs="Times New Roman"/>
          <w:sz w:val="28"/>
          <w:szCs w:val="28"/>
        </w:rPr>
        <w:t xml:space="preserve"> по заявлению родителей (законных представителей) при условии:</w:t>
      </w:r>
    </w:p>
    <w:p w:rsidR="00D2689F" w:rsidRPr="00D2689F" w:rsidRDefault="00574C67" w:rsidP="00574C6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89F" w:rsidRPr="00D2689F">
        <w:rPr>
          <w:rFonts w:ascii="Times New Roman" w:eastAsia="Calibri" w:hAnsi="Times New Roman" w:cs="Times New Roman"/>
          <w:sz w:val="28"/>
          <w:szCs w:val="28"/>
        </w:rPr>
        <w:t>отсутствия академической задолженности;</w:t>
      </w:r>
    </w:p>
    <w:p w:rsidR="00D2689F" w:rsidRPr="00D2689F" w:rsidRDefault="00574C67" w:rsidP="00574C6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89F" w:rsidRPr="00D2689F">
        <w:rPr>
          <w:rFonts w:ascii="Times New Roman" w:eastAsia="Calibri" w:hAnsi="Times New Roman" w:cs="Times New Roman"/>
          <w:sz w:val="28"/>
          <w:szCs w:val="28"/>
        </w:rPr>
        <w:t>самостоятельного восполнения пробелов в знаниях, образовавшихся вследствие различного объема в содержании учебных программ;</w:t>
      </w:r>
    </w:p>
    <w:p w:rsidR="00D2689F" w:rsidRPr="00D2689F" w:rsidRDefault="00574C67" w:rsidP="00574C6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89F" w:rsidRPr="00D2689F">
        <w:rPr>
          <w:rFonts w:ascii="Times New Roman" w:eastAsia="Calibri" w:hAnsi="Times New Roman" w:cs="Times New Roman"/>
          <w:sz w:val="28"/>
          <w:szCs w:val="28"/>
        </w:rPr>
        <w:t>письменного ходатайства родителей (законных представителей).</w:t>
      </w: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sub_1010"/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1012"/>
      <w:bookmarkEnd w:id="0"/>
      <w:r w:rsidRPr="00D26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sub_1013"/>
      <w:bookmarkEnd w:id="1"/>
      <w:r w:rsidRPr="00D2689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</w:p>
    <w:bookmarkEnd w:id="2"/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89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689F" w:rsidRPr="00D2689F" w:rsidRDefault="00D2689F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7D44" w:rsidRPr="00D2689F" w:rsidRDefault="00977D44" w:rsidP="00574C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77D44" w:rsidRPr="00D2689F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1B4"/>
    <w:multiLevelType w:val="hybridMultilevel"/>
    <w:tmpl w:val="C556FC76"/>
    <w:lvl w:ilvl="0" w:tplc="FF061A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9A1FB0"/>
    <w:multiLevelType w:val="multilevel"/>
    <w:tmpl w:val="5A0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D207A"/>
    <w:multiLevelType w:val="hybridMultilevel"/>
    <w:tmpl w:val="5A62E4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CA"/>
    <w:rsid w:val="001249D4"/>
    <w:rsid w:val="0016334A"/>
    <w:rsid w:val="002B4BF0"/>
    <w:rsid w:val="005126FE"/>
    <w:rsid w:val="00574C67"/>
    <w:rsid w:val="005C0D1C"/>
    <w:rsid w:val="00721CAF"/>
    <w:rsid w:val="007805ED"/>
    <w:rsid w:val="00977D44"/>
    <w:rsid w:val="0098081A"/>
    <w:rsid w:val="009C74CA"/>
    <w:rsid w:val="00BA4074"/>
    <w:rsid w:val="00C20BCE"/>
    <w:rsid w:val="00CA2047"/>
    <w:rsid w:val="00D2689F"/>
    <w:rsid w:val="00DA36CA"/>
    <w:rsid w:val="00EE3FBD"/>
    <w:rsid w:val="00E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DA36CA"/>
  </w:style>
  <w:style w:type="character" w:customStyle="1" w:styleId="a20">
    <w:name w:val="a2"/>
    <w:basedOn w:val="a0"/>
    <w:rsid w:val="00DA36CA"/>
  </w:style>
  <w:style w:type="paragraph" w:styleId="a5">
    <w:name w:val="No Spacing"/>
    <w:uiPriority w:val="1"/>
    <w:qFormat/>
    <w:rsid w:val="00DA36C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A36C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A36CA"/>
    <w:rPr>
      <w:b/>
      <w:bCs/>
    </w:rPr>
  </w:style>
  <w:style w:type="paragraph" w:styleId="a8">
    <w:name w:val="Body Text"/>
    <w:basedOn w:val="a"/>
    <w:link w:val="a9"/>
    <w:rsid w:val="00D268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26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2689F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6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68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dri_v_pedagogike/" TargetMode="External"/><Relationship Id="rId13" Type="http://schemas.openxmlformats.org/officeDocument/2006/relationships/hyperlink" Target="https://pandia.ru/text/category/gosudarstvennie_standarti/" TargetMode="External"/><Relationship Id="rId18" Type="http://schemas.openxmlformats.org/officeDocument/2006/relationships/hyperlink" Target="https://pandia.ru/text/category/kol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russkij_yazik/" TargetMode="External"/><Relationship Id="rId7" Type="http://schemas.openxmlformats.org/officeDocument/2006/relationships/hyperlink" Target="https://pandia.ru/text/category/visshee_obrazovanie/" TargetMode="External"/><Relationship Id="rId12" Type="http://schemas.openxmlformats.org/officeDocument/2006/relationships/hyperlink" Target="https://pandia.ru/text/category/obrazovatelmznie_programmi/" TargetMode="External"/><Relationship Id="rId17" Type="http://schemas.openxmlformats.org/officeDocument/2006/relationships/hyperlink" Target="https://pandia.ru/text/category/byudzhetnoe_finansirovani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inostrannie_yaziki/" TargetMode="External"/><Relationship Id="rId20" Type="http://schemas.openxmlformats.org/officeDocument/2006/relationships/hyperlink" Target="https://pandia.ru/text/category/informatcionnie_byullete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fessionalmznoe_obrazovanie/" TargetMode="External"/><Relationship Id="rId11" Type="http://schemas.openxmlformats.org/officeDocument/2006/relationships/hyperlink" Target="https://pandia.ru/text/category/krasnodarskij_kraj/" TargetMode="External"/><Relationship Id="rId24" Type="http://schemas.openxmlformats.org/officeDocument/2006/relationships/hyperlink" Target="https://pandia.ru/text/category/obsheobrazovatelmznie_programmi/" TargetMode="External"/><Relationship Id="rId5" Type="http://schemas.openxmlformats.org/officeDocument/2006/relationships/hyperlink" Target="https://pandia.ru/text/category/differentciya/" TargetMode="External"/><Relationship Id="rId15" Type="http://schemas.openxmlformats.org/officeDocument/2006/relationships/hyperlink" Target="https://pandia.ru/text/category/visshie_shkoli/" TargetMode="External"/><Relationship Id="rId23" Type="http://schemas.openxmlformats.org/officeDocument/2006/relationships/hyperlink" Target="https://pandia.ru/text/category/20_avgusta/" TargetMode="External"/><Relationship Id="rId10" Type="http://schemas.openxmlformats.org/officeDocument/2006/relationships/hyperlink" Target="https://pandia.ru/text/category/obrazovatelmznaya_deyatelmznostmz/" TargetMode="External"/><Relationship Id="rId19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upravleniya/" TargetMode="External"/><Relationship Id="rId14" Type="http://schemas.openxmlformats.org/officeDocument/2006/relationships/hyperlink" Target="https://pandia.ru/text/category/nauchno_issledovatelmzskaya_deyatelmznostmz/" TargetMode="External"/><Relationship Id="rId22" Type="http://schemas.openxmlformats.org/officeDocument/2006/relationships/hyperlink" Target="https://pandia.ru/text/category/gosudarstven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6</cp:revision>
  <dcterms:created xsi:type="dcterms:W3CDTF">2019-07-03T16:34:00Z</dcterms:created>
  <dcterms:modified xsi:type="dcterms:W3CDTF">2019-07-03T20:07:00Z</dcterms:modified>
</cp:coreProperties>
</file>