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C4" w:rsidRPr="00156BC4" w:rsidRDefault="00156BC4" w:rsidP="00156BC4">
      <w:pPr>
        <w:spacing w:before="240" w:after="167" w:line="46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6BC4">
        <w:rPr>
          <w:rFonts w:ascii="Arial" w:eastAsia="Times New Roman" w:hAnsi="Arial" w:cs="Arial"/>
          <w:caps/>
          <w:color w:val="000000"/>
          <w:kern w:val="36"/>
          <w:sz w:val="40"/>
          <w:szCs w:val="40"/>
          <w:lang w:eastAsia="ru-RU"/>
        </w:rPr>
        <w:t>ВАКАНТНЫЕ МЕСТА ДЛЯ ПРИЁМА (ПЕРЕВОДА)</w:t>
      </w:r>
    </w:p>
    <w:tbl>
      <w:tblPr>
        <w:tblpPr w:leftFromText="180" w:rightFromText="180" w:vertAnchor="page" w:horzAnchor="margin" w:tblpXSpec="center" w:tblpY="4066"/>
        <w:tblOverlap w:val="never"/>
        <w:tblW w:w="8330" w:type="dxa"/>
        <w:tblCellMar>
          <w:left w:w="0" w:type="dxa"/>
          <w:right w:w="0" w:type="dxa"/>
        </w:tblCellMar>
        <w:tblLook w:val="04A0"/>
      </w:tblPr>
      <w:tblGrid>
        <w:gridCol w:w="1701"/>
        <w:gridCol w:w="1809"/>
        <w:gridCol w:w="1985"/>
        <w:gridCol w:w="2835"/>
      </w:tblGrid>
      <w:tr w:rsidR="00156BC4" w:rsidRPr="00156BC4" w:rsidTr="00156BC4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BC4" w:rsidRPr="00156BC4" w:rsidRDefault="00156BC4" w:rsidP="00156BC4">
            <w:pPr>
              <w:spacing w:before="120"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Параллель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BC4" w:rsidRPr="00156BC4" w:rsidRDefault="00156BC4" w:rsidP="00156BC4">
            <w:pPr>
              <w:spacing w:before="120"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Количество классов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BC4" w:rsidRPr="00156BC4" w:rsidRDefault="00156BC4" w:rsidP="00156B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Количество </w:t>
            </w:r>
            <w:proofErr w:type="gramStart"/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BC4" w:rsidRPr="00156BC4" w:rsidRDefault="00156BC4" w:rsidP="00156BC4">
            <w:pPr>
              <w:spacing w:before="120" w:after="120" w:line="240" w:lineRule="auto"/>
              <w:ind w:left="-67" w:right="-108"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Наличие вакантных мест</w:t>
            </w:r>
          </w:p>
        </w:tc>
      </w:tr>
      <w:tr w:rsidR="00156BC4" w:rsidRPr="00156BC4" w:rsidTr="00156BC4">
        <w:tc>
          <w:tcPr>
            <w:tcW w:w="8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Уровень начального общего образования (1 – 4 классы)</w:t>
            </w:r>
          </w:p>
        </w:tc>
      </w:tr>
      <w:tr w:rsidR="00156BC4" w:rsidRPr="00156BC4" w:rsidTr="00156BC4">
        <w:trPr>
          <w:trHeight w:val="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94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94" w:lineRule="atLeast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п.27 Типового положения об общеобразовательном учреждении количество и наполняемость классов общеобразовательного учреждения, расположенного в сельской местности, определяется исходя из потребностей населения.</w:t>
            </w:r>
          </w:p>
        </w:tc>
      </w:tr>
      <w:tr w:rsidR="00156BC4" w:rsidRPr="00156BC4" w:rsidTr="00156BC4">
        <w:trPr>
          <w:trHeight w:val="9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93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rPr>
          <w:trHeight w:val="9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93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rPr>
          <w:trHeight w:val="21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16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c>
          <w:tcPr>
            <w:tcW w:w="8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Уровень основного общего образования (5 – 9 классы)</w:t>
            </w: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п.27 Типового положения об общеобразовательном учреждении количество и наполняемость классов общеобразовательного учреждения, расположенного в сельской местности, определяется исходя из потребностей населения.</w:t>
            </w: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4" w:rsidRPr="00156BC4" w:rsidTr="00156BC4">
        <w:tc>
          <w:tcPr>
            <w:tcW w:w="83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Уровень среднего общего образования (10 – 11 классы)</w:t>
            </w: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after="182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</w:t>
            </w:r>
          </w:p>
        </w:tc>
      </w:tr>
      <w:tr w:rsidR="00156BC4" w:rsidRPr="00156BC4" w:rsidTr="00156BC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C4" w:rsidRPr="00156BC4" w:rsidRDefault="00156BC4" w:rsidP="00156BC4">
            <w:pPr>
              <w:spacing w:before="240" w:after="1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C4" w:rsidRPr="00156BC4" w:rsidRDefault="00156BC4" w:rsidP="001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</w:t>
            </w:r>
          </w:p>
        </w:tc>
      </w:tr>
    </w:tbl>
    <w:p w:rsidR="00156BC4" w:rsidRPr="00156BC4" w:rsidRDefault="00156BC4" w:rsidP="00156BC4">
      <w:pPr>
        <w:pStyle w:val="a4"/>
        <w:jc w:val="center"/>
        <w:rPr>
          <w:rFonts w:ascii="Arial" w:hAnsi="Arial" w:cs="Arial"/>
          <w:b/>
          <w:color w:val="444444"/>
          <w:sz w:val="28"/>
          <w:szCs w:val="28"/>
          <w:lang w:eastAsia="ru-RU"/>
        </w:rPr>
      </w:pPr>
      <w:r w:rsidRPr="00156BC4">
        <w:rPr>
          <w:rFonts w:ascii="Arial" w:hAnsi="Arial" w:cs="Arial"/>
          <w:b/>
          <w:sz w:val="28"/>
          <w:szCs w:val="28"/>
          <w:lang w:eastAsia="ru-RU"/>
        </w:rPr>
        <w:t>в МОБУ СОШ №34 им. А.А.Короченского МО Кореновский район                                     на  2020-2021 учебный год</w:t>
      </w:r>
    </w:p>
    <w:p w:rsidR="00156BC4" w:rsidRPr="00156BC4" w:rsidRDefault="00156BC4" w:rsidP="00156BC4">
      <w:pPr>
        <w:spacing w:before="240" w:after="182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6BC4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(по состоянию на 01.09.2020)</w:t>
      </w:r>
    </w:p>
    <w:p w:rsidR="00156BC4" w:rsidRPr="00156BC4" w:rsidRDefault="00156BC4" w:rsidP="00156BC4">
      <w:pPr>
        <w:spacing w:before="240" w:after="1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6BC4" w:rsidRPr="00156BC4" w:rsidRDefault="00156BC4" w:rsidP="00156BC4">
      <w:pPr>
        <w:spacing w:before="240" w:after="18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6BC4">
        <w:rPr>
          <w:rFonts w:ascii="Verdana" w:eastAsia="Times New Roman" w:hAnsi="Verdana" w:cs="Arial"/>
          <w:b/>
          <w:bCs/>
          <w:color w:val="181818"/>
          <w:sz w:val="28"/>
          <w:lang w:eastAsia="ru-RU"/>
        </w:rPr>
        <w:t>                             </w:t>
      </w:r>
    </w:p>
    <w:p w:rsidR="00445212" w:rsidRDefault="00445212"/>
    <w:sectPr w:rsidR="00445212" w:rsidSect="0044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C4"/>
    <w:rsid w:val="00156BC4"/>
    <w:rsid w:val="0044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BC4"/>
    <w:rPr>
      <w:b/>
      <w:bCs/>
    </w:rPr>
  </w:style>
  <w:style w:type="paragraph" w:styleId="a4">
    <w:name w:val="No Spacing"/>
    <w:uiPriority w:val="1"/>
    <w:qFormat/>
    <w:rsid w:val="00156B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2020-12-08T09:10:00Z</dcterms:created>
  <dcterms:modified xsi:type="dcterms:W3CDTF">2020-12-08T09:17:00Z</dcterms:modified>
</cp:coreProperties>
</file>