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59" w:rsidRDefault="005A3659" w:rsidP="005A3659">
      <w:pPr>
        <w:autoSpaceDE w:val="0"/>
        <w:autoSpaceDN w:val="0"/>
        <w:adjustRightInd w:val="0"/>
        <w:spacing w:after="0" w:line="240" w:lineRule="auto"/>
        <w:jc w:val="center"/>
        <w:rPr>
          <w:rFonts w:ascii="LucidaGrande-Bold" w:hAnsi="LucidaGrande-Bold" w:cs="LucidaGrande-Bold"/>
          <w:b/>
          <w:bCs/>
          <w:sz w:val="39"/>
          <w:szCs w:val="39"/>
        </w:rPr>
      </w:pPr>
      <w:r w:rsidRPr="005A3659">
        <w:rPr>
          <w:rFonts w:ascii="LucidaGrande-Bold" w:hAnsi="LucidaGrande-Bold" w:cs="LucidaGrande-Bold"/>
          <w:b/>
          <w:bCs/>
          <w:sz w:val="39"/>
          <w:szCs w:val="39"/>
        </w:rPr>
        <w:t>Реализуемые уровни образования</w:t>
      </w:r>
    </w:p>
    <w:p w:rsidR="005A3659" w:rsidRPr="005A3659" w:rsidRDefault="005A3659" w:rsidP="005A3659">
      <w:pPr>
        <w:autoSpaceDE w:val="0"/>
        <w:autoSpaceDN w:val="0"/>
        <w:adjustRightInd w:val="0"/>
        <w:spacing w:after="0" w:line="240" w:lineRule="auto"/>
        <w:jc w:val="center"/>
        <w:rPr>
          <w:rFonts w:ascii="LucidaGrande-Bold" w:hAnsi="LucidaGrande-Bold" w:cs="LucidaGrande-Bold"/>
          <w:b/>
          <w:bCs/>
          <w:sz w:val="39"/>
          <w:szCs w:val="39"/>
        </w:rPr>
      </w:pPr>
    </w:p>
    <w:p w:rsidR="005A3659" w:rsidRPr="005A3659" w:rsidRDefault="005A3659" w:rsidP="005A3659">
      <w:pPr>
        <w:autoSpaceDE w:val="0"/>
        <w:autoSpaceDN w:val="0"/>
        <w:adjustRightInd w:val="0"/>
        <w:spacing w:after="0" w:line="240" w:lineRule="auto"/>
        <w:jc w:val="both"/>
        <w:rPr>
          <w:rFonts w:ascii="LucidaGrande" w:hAnsi="LucidaGrande" w:cs="LucidaGrande"/>
          <w:sz w:val="36"/>
          <w:szCs w:val="36"/>
        </w:rPr>
      </w:pPr>
      <w:r w:rsidRPr="005A3659">
        <w:rPr>
          <w:rFonts w:ascii="Symbol" w:hAnsi="Symbol" w:cs="Symbol"/>
          <w:sz w:val="36"/>
          <w:szCs w:val="36"/>
        </w:rPr>
        <w:t></w:t>
      </w:r>
      <w:r w:rsidRPr="005A3659">
        <w:rPr>
          <w:rFonts w:ascii="LucidaGrande" w:hAnsi="LucidaGrande" w:cs="LucidaGrande"/>
          <w:sz w:val="36"/>
          <w:szCs w:val="36"/>
        </w:rPr>
        <w:t>·начальное общее образование,</w:t>
      </w:r>
    </w:p>
    <w:p w:rsidR="005A3659" w:rsidRPr="005A3659" w:rsidRDefault="005A3659" w:rsidP="005A3659">
      <w:pPr>
        <w:autoSpaceDE w:val="0"/>
        <w:autoSpaceDN w:val="0"/>
        <w:adjustRightInd w:val="0"/>
        <w:spacing w:after="0" w:line="240" w:lineRule="auto"/>
        <w:jc w:val="both"/>
        <w:rPr>
          <w:rFonts w:ascii="LucidaGrande" w:hAnsi="LucidaGrande" w:cs="LucidaGrande"/>
          <w:sz w:val="36"/>
          <w:szCs w:val="36"/>
        </w:rPr>
      </w:pPr>
      <w:r w:rsidRPr="005A3659">
        <w:rPr>
          <w:rFonts w:ascii="Symbol" w:hAnsi="Symbol" w:cs="Symbol"/>
          <w:sz w:val="36"/>
          <w:szCs w:val="36"/>
        </w:rPr>
        <w:t></w:t>
      </w:r>
      <w:r w:rsidRPr="005A3659">
        <w:rPr>
          <w:rFonts w:ascii="LucidaGrande" w:hAnsi="LucidaGrande" w:cs="LucidaGrande"/>
          <w:sz w:val="36"/>
          <w:szCs w:val="36"/>
        </w:rPr>
        <w:t>·основное общее образование,</w:t>
      </w:r>
    </w:p>
    <w:p w:rsidR="005A3659" w:rsidRPr="005A3659" w:rsidRDefault="005A3659" w:rsidP="005A3659">
      <w:pPr>
        <w:autoSpaceDE w:val="0"/>
        <w:autoSpaceDN w:val="0"/>
        <w:adjustRightInd w:val="0"/>
        <w:spacing w:after="0" w:line="240" w:lineRule="auto"/>
        <w:jc w:val="both"/>
        <w:rPr>
          <w:rFonts w:ascii="LucidaGrande" w:hAnsi="LucidaGrande" w:cs="LucidaGrande"/>
          <w:sz w:val="36"/>
          <w:szCs w:val="36"/>
        </w:rPr>
      </w:pPr>
      <w:r w:rsidRPr="005A3659">
        <w:rPr>
          <w:rFonts w:ascii="Symbol" w:hAnsi="Symbol" w:cs="Symbol"/>
          <w:sz w:val="36"/>
          <w:szCs w:val="36"/>
        </w:rPr>
        <w:t></w:t>
      </w:r>
      <w:r w:rsidRPr="005A3659">
        <w:rPr>
          <w:rFonts w:ascii="LucidaGrande" w:hAnsi="LucidaGrande" w:cs="LucidaGrande"/>
          <w:sz w:val="36"/>
          <w:szCs w:val="36"/>
        </w:rPr>
        <w:t>·среднее общее образование.</w:t>
      </w:r>
    </w:p>
    <w:p w:rsidR="005A3659" w:rsidRDefault="005A3659" w:rsidP="005A3659">
      <w:pPr>
        <w:autoSpaceDE w:val="0"/>
        <w:autoSpaceDN w:val="0"/>
        <w:adjustRightInd w:val="0"/>
        <w:spacing w:after="0" w:line="240" w:lineRule="auto"/>
        <w:jc w:val="both"/>
        <w:rPr>
          <w:rFonts w:ascii="LucidaGrande" w:hAnsi="LucidaGrande" w:cs="LucidaGrande"/>
          <w:sz w:val="32"/>
          <w:szCs w:val="32"/>
        </w:rPr>
      </w:pPr>
    </w:p>
    <w:p w:rsidR="005A3659" w:rsidRPr="005A3659" w:rsidRDefault="005A3659" w:rsidP="005A3659">
      <w:pPr>
        <w:autoSpaceDE w:val="0"/>
        <w:autoSpaceDN w:val="0"/>
        <w:adjustRightInd w:val="0"/>
        <w:spacing w:after="0" w:line="240" w:lineRule="auto"/>
        <w:jc w:val="both"/>
        <w:rPr>
          <w:rFonts w:ascii="LucidaGrande" w:hAnsi="LucidaGrande" w:cs="LucidaGrande"/>
          <w:sz w:val="32"/>
          <w:szCs w:val="32"/>
        </w:rPr>
      </w:pPr>
      <w:r w:rsidRPr="005A3659">
        <w:rPr>
          <w:rFonts w:ascii="LucidaGrande" w:hAnsi="LucidaGrande" w:cs="LucidaGrande"/>
          <w:sz w:val="32"/>
          <w:szCs w:val="32"/>
        </w:rPr>
        <w:t>Начальное общее образование, основное общее образование, среднее общее образование являются обязательными уровнями образования.</w:t>
      </w:r>
    </w:p>
    <w:p w:rsidR="005A3659" w:rsidRDefault="005A3659" w:rsidP="005A3659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hAnsi="LucidaGrande-Bold" w:cs="LucidaGrande-Bold"/>
          <w:b/>
          <w:bCs/>
          <w:color w:val="3D3D3D"/>
          <w:sz w:val="32"/>
          <w:szCs w:val="32"/>
        </w:rPr>
      </w:pPr>
    </w:p>
    <w:p w:rsidR="005A3659" w:rsidRPr="005A3659" w:rsidRDefault="005A3659" w:rsidP="005A3659">
      <w:pPr>
        <w:autoSpaceDE w:val="0"/>
        <w:autoSpaceDN w:val="0"/>
        <w:adjustRightInd w:val="0"/>
        <w:spacing w:after="0" w:line="240" w:lineRule="auto"/>
        <w:jc w:val="both"/>
        <w:rPr>
          <w:rFonts w:ascii="LucidaGrande" w:hAnsi="LucidaGrande" w:cs="LucidaGrande"/>
          <w:color w:val="3D3D3D"/>
          <w:sz w:val="32"/>
          <w:szCs w:val="32"/>
        </w:rPr>
      </w:pPr>
      <w:r w:rsidRPr="005A3659">
        <w:rPr>
          <w:rFonts w:ascii="LucidaGrande-Bold" w:hAnsi="LucidaGrande-Bold" w:cs="LucidaGrande-Bold"/>
          <w:b/>
          <w:bCs/>
          <w:color w:val="3D3D3D"/>
          <w:sz w:val="32"/>
          <w:szCs w:val="32"/>
        </w:rPr>
        <w:t xml:space="preserve">Начальное общее образование </w:t>
      </w:r>
      <w:r w:rsidRPr="005A3659">
        <w:rPr>
          <w:rFonts w:ascii="LucidaGrande" w:hAnsi="LucidaGrande" w:cs="LucidaGrande"/>
          <w:color w:val="3D3D3D"/>
          <w:sz w:val="32"/>
          <w:szCs w:val="32"/>
        </w:rPr>
        <w:t xml:space="preserve">направлено на формирование личности учащегося, развитие его индивидуальных способностей, положительной </w:t>
      </w:r>
      <w:proofErr w:type="gramStart"/>
      <w:r w:rsidRPr="005A3659">
        <w:rPr>
          <w:rFonts w:ascii="LucidaGrande" w:hAnsi="LucidaGrande" w:cs="LucidaGrande"/>
          <w:color w:val="3D3D3D"/>
          <w:sz w:val="32"/>
          <w:szCs w:val="32"/>
        </w:rPr>
        <w:t>мотиваци и</w:t>
      </w:r>
      <w:proofErr w:type="gramEnd"/>
      <w:r w:rsidRPr="005A3659">
        <w:rPr>
          <w:rFonts w:ascii="LucidaGrande" w:hAnsi="LucidaGrande" w:cs="LucidaGrande"/>
          <w:color w:val="3D3D3D"/>
          <w:sz w:val="32"/>
          <w:szCs w:val="32"/>
        </w:rPr>
        <w:t xml:space="preserve"> 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5A3659" w:rsidRDefault="005A3659" w:rsidP="005A3659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hAnsi="LucidaGrande-Bold" w:cs="LucidaGrande-Bold"/>
          <w:b/>
          <w:bCs/>
          <w:sz w:val="32"/>
          <w:szCs w:val="32"/>
        </w:rPr>
      </w:pPr>
    </w:p>
    <w:p w:rsidR="005A3659" w:rsidRPr="005A3659" w:rsidRDefault="005A3659" w:rsidP="005A3659">
      <w:pPr>
        <w:autoSpaceDE w:val="0"/>
        <w:autoSpaceDN w:val="0"/>
        <w:adjustRightInd w:val="0"/>
        <w:spacing w:after="0" w:line="240" w:lineRule="auto"/>
        <w:jc w:val="both"/>
        <w:rPr>
          <w:rFonts w:ascii="LucidaGrande" w:hAnsi="LucidaGrande" w:cs="LucidaGrande"/>
          <w:color w:val="3D3D3D"/>
          <w:sz w:val="32"/>
          <w:szCs w:val="32"/>
        </w:rPr>
      </w:pPr>
      <w:proofErr w:type="gramStart"/>
      <w:r w:rsidRPr="005A3659">
        <w:rPr>
          <w:rFonts w:ascii="LucidaGrande-Bold" w:hAnsi="LucidaGrande-Bold" w:cs="LucidaGrande-Bold"/>
          <w:b/>
          <w:bCs/>
          <w:sz w:val="32"/>
          <w:szCs w:val="32"/>
        </w:rPr>
        <w:t>Основное общее образование</w:t>
      </w:r>
      <w:r w:rsidRPr="005A3659">
        <w:rPr>
          <w:rFonts w:ascii="LucidaGrande-Bold" w:hAnsi="LucidaGrande-Bold" w:cs="LucidaGrande-Bold"/>
          <w:b/>
          <w:bCs/>
          <w:color w:val="3D3D3D"/>
          <w:sz w:val="32"/>
          <w:szCs w:val="32"/>
        </w:rPr>
        <w:t xml:space="preserve"> </w:t>
      </w:r>
      <w:r w:rsidRPr="005A3659">
        <w:rPr>
          <w:rFonts w:ascii="LucidaGrande" w:hAnsi="LucidaGrande" w:cs="LucidaGrande"/>
          <w:color w:val="3D3D3D"/>
          <w:sz w:val="32"/>
          <w:szCs w:val="32"/>
        </w:rPr>
        <w:t>направлено на становление и формирование личности учащегося (формирование нравственных убеждений, эстетического</w:t>
      </w:r>
      <w:proofErr w:type="gramEnd"/>
    </w:p>
    <w:p w:rsidR="005A3659" w:rsidRPr="005A3659" w:rsidRDefault="005A3659" w:rsidP="005A3659">
      <w:pPr>
        <w:autoSpaceDE w:val="0"/>
        <w:autoSpaceDN w:val="0"/>
        <w:adjustRightInd w:val="0"/>
        <w:spacing w:after="0" w:line="240" w:lineRule="auto"/>
        <w:jc w:val="both"/>
        <w:rPr>
          <w:rFonts w:ascii="LucidaGrande" w:hAnsi="LucidaGrande" w:cs="LucidaGrande"/>
          <w:color w:val="3D3D3D"/>
          <w:sz w:val="32"/>
          <w:szCs w:val="32"/>
        </w:rPr>
      </w:pPr>
      <w:r w:rsidRPr="005A3659">
        <w:rPr>
          <w:rFonts w:ascii="LucidaGrande" w:hAnsi="LucidaGrande" w:cs="LucidaGrande"/>
          <w:color w:val="3D3D3D"/>
          <w:sz w:val="32"/>
          <w:szCs w:val="32"/>
        </w:rPr>
        <w:t>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5A3659" w:rsidRDefault="005A3659" w:rsidP="005A3659">
      <w:pPr>
        <w:autoSpaceDE w:val="0"/>
        <w:autoSpaceDN w:val="0"/>
        <w:adjustRightInd w:val="0"/>
        <w:spacing w:after="0" w:line="240" w:lineRule="auto"/>
        <w:jc w:val="both"/>
        <w:rPr>
          <w:rFonts w:ascii="LucidaGrande-Bold" w:hAnsi="LucidaGrande-Bold" w:cs="LucidaGrande-Bold"/>
          <w:b/>
          <w:bCs/>
          <w:sz w:val="32"/>
          <w:szCs w:val="32"/>
        </w:rPr>
      </w:pPr>
    </w:p>
    <w:p w:rsidR="00977D44" w:rsidRPr="005A3659" w:rsidRDefault="005A3659" w:rsidP="005A3659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5A3659">
        <w:rPr>
          <w:rFonts w:ascii="LucidaGrande-Bold" w:hAnsi="LucidaGrande-Bold" w:cs="LucidaGrande-Bold"/>
          <w:b/>
          <w:bCs/>
          <w:sz w:val="32"/>
          <w:szCs w:val="32"/>
        </w:rPr>
        <w:t>Среднее общее образование</w:t>
      </w:r>
      <w:r w:rsidRPr="005A3659">
        <w:rPr>
          <w:rFonts w:ascii="LucidaGrande-Bold" w:hAnsi="LucidaGrande-Bold" w:cs="LucidaGrande-Bold"/>
          <w:b/>
          <w:bCs/>
          <w:color w:val="3D3D3D"/>
          <w:sz w:val="32"/>
          <w:szCs w:val="32"/>
        </w:rPr>
        <w:t xml:space="preserve"> </w:t>
      </w:r>
      <w:r w:rsidRPr="005A3659">
        <w:rPr>
          <w:rFonts w:ascii="LucidaGrande" w:hAnsi="LucidaGrande" w:cs="LucidaGrande"/>
          <w:color w:val="3D3D3D"/>
          <w:sz w:val="32"/>
          <w:szCs w:val="32"/>
        </w:rPr>
        <w:t>направлено на дальнейшее становление и формирование личности учащегося, развитие интереса к познанию и творческих способностей учащегося,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учащегося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5A3659" w:rsidRPr="005A3659" w:rsidRDefault="005A3659" w:rsidP="005A3659">
      <w:pPr>
        <w:jc w:val="both"/>
        <w:rPr>
          <w:sz w:val="32"/>
          <w:szCs w:val="32"/>
        </w:rPr>
      </w:pPr>
    </w:p>
    <w:sectPr w:rsidR="005A3659" w:rsidRPr="005A3659" w:rsidSect="0097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Grande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Grande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659"/>
    <w:rsid w:val="002B4BF0"/>
    <w:rsid w:val="005A3659"/>
    <w:rsid w:val="00721CAF"/>
    <w:rsid w:val="00977D44"/>
    <w:rsid w:val="00BA4074"/>
    <w:rsid w:val="00FD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1</cp:revision>
  <dcterms:created xsi:type="dcterms:W3CDTF">2020-11-14T17:25:00Z</dcterms:created>
  <dcterms:modified xsi:type="dcterms:W3CDTF">2020-11-14T17:30:00Z</dcterms:modified>
</cp:coreProperties>
</file>